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  <w:bookmarkStart w:id="0" w:name="_Toc504135089"/>
      <w:bookmarkStart w:id="1" w:name="_Toc525768482"/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noProof/>
          <w:sz w:val="28"/>
          <w:szCs w:val="28"/>
        </w:rPr>
        <w:drawing>
          <wp:inline distT="0" distB="0" distL="0" distR="0" wp14:anchorId="6ADA7465" wp14:editId="59B040E6">
            <wp:extent cx="1383876" cy="174567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22" cy="174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  <w:r>
        <w:rPr>
          <w:rFonts w:cs="Arial"/>
          <w:b/>
          <w:bCs/>
          <w:caps/>
          <w:sz w:val="36"/>
          <w:szCs w:val="36"/>
        </w:rPr>
        <w:t>MR 361/2018</w:t>
      </w: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28"/>
          <w:szCs w:val="28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  <w:r>
        <w:rPr>
          <w:rFonts w:cs="Arial"/>
          <w:b/>
          <w:bCs/>
          <w:caps/>
          <w:sz w:val="36"/>
          <w:szCs w:val="36"/>
        </w:rPr>
        <w:t xml:space="preserve">Supply of </w:t>
      </w:r>
      <w:r>
        <w:rPr>
          <w:rFonts w:cs="Arial"/>
          <w:b/>
          <w:bCs/>
          <w:sz w:val="36"/>
          <w:szCs w:val="36"/>
        </w:rPr>
        <w:t>AUTO-RECLOSER PROTECTION AND CONTROLS TEST EQUIPMENT</w:t>
      </w: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  <w:r>
        <w:rPr>
          <w:rFonts w:cs="Arial"/>
          <w:b/>
          <w:bCs/>
          <w:caps/>
          <w:sz w:val="36"/>
          <w:szCs w:val="36"/>
        </w:rPr>
        <w:t>RETURNABLE SCHEDULES</w:t>
      </w:r>
      <w:bookmarkStart w:id="2" w:name="_GoBack"/>
      <w:bookmarkEnd w:id="2"/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</w:p>
    <w:p w:rsidR="008C24F4" w:rsidRDefault="008C24F4" w:rsidP="008C24F4">
      <w:pPr>
        <w:jc w:val="center"/>
        <w:rPr>
          <w:rFonts w:cs="Arial"/>
          <w:b/>
          <w:bCs/>
          <w:caps/>
          <w:sz w:val="36"/>
          <w:szCs w:val="36"/>
        </w:rPr>
      </w:pPr>
      <w:r>
        <w:rPr>
          <w:rFonts w:cs="Arial"/>
          <w:b/>
          <w:bCs/>
          <w:caps/>
          <w:sz w:val="36"/>
          <w:szCs w:val="36"/>
        </w:rPr>
        <w:t>ENERGY FIJI LIMITED</w:t>
      </w:r>
    </w:p>
    <w:p w:rsidR="008C24F4" w:rsidRPr="00B726B4" w:rsidRDefault="008C24F4" w:rsidP="008C24F4">
      <w:pPr>
        <w:jc w:val="center"/>
        <w:rPr>
          <w:rFonts w:cs="Arial"/>
          <w:bCs/>
          <w:szCs w:val="20"/>
        </w:rPr>
      </w:pPr>
      <w:r w:rsidRPr="00B726B4">
        <w:rPr>
          <w:rFonts w:cs="Arial"/>
          <w:bCs/>
          <w:szCs w:val="20"/>
        </w:rPr>
        <w:t>©</w:t>
      </w:r>
      <w:r>
        <w:rPr>
          <w:rFonts w:cs="Arial"/>
          <w:bCs/>
          <w:szCs w:val="20"/>
        </w:rPr>
        <w:t xml:space="preserve"> Copyright 2018</w:t>
      </w:r>
    </w:p>
    <w:p w:rsidR="008C24F4" w:rsidRDefault="008C24F4" w:rsidP="008C24F4">
      <w:pPr>
        <w:jc w:val="center"/>
        <w:rPr>
          <w:rFonts w:cs="Arial"/>
          <w:bCs/>
          <w:caps/>
          <w:szCs w:val="20"/>
        </w:rPr>
      </w:pPr>
    </w:p>
    <w:p w:rsidR="008C24F4" w:rsidRDefault="008C24F4" w:rsidP="008C24F4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  <w:sectPr w:rsidR="008C24F4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C24F4" w:rsidRPr="008C24F4" w:rsidRDefault="008C24F4" w:rsidP="008C24F4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r w:rsidRPr="008C24F4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A:</w:t>
      </w:r>
      <w:r w:rsidRPr="008C24F4">
        <w:rPr>
          <w:rFonts w:eastAsiaTheme="majorEastAsia" w:cstheme="majorBidi"/>
          <w:b/>
          <w:bCs/>
          <w:caps/>
          <w:sz w:val="28"/>
          <w:szCs w:val="28"/>
        </w:rPr>
        <w:tab/>
        <w:t>List of Experience, Personnel &amp; FInancial Statements</w:t>
      </w:r>
      <w:bookmarkEnd w:id="0"/>
      <w:bookmarkEnd w:id="1"/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  <w:r w:rsidRPr="008C24F4">
        <w:rPr>
          <w:b/>
          <w:sz w:val="24"/>
          <w:szCs w:val="24"/>
        </w:rPr>
        <w:t xml:space="preserve">A.1 </w:t>
      </w:r>
      <w:r w:rsidRPr="008C24F4">
        <w:rPr>
          <w:b/>
          <w:sz w:val="24"/>
          <w:szCs w:val="24"/>
        </w:rPr>
        <w:tab/>
        <w:t xml:space="preserve">Previous Experience </w:t>
      </w: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The Tenderer is to submit list of utilities/companies where the proposed equipment has been supplied before.</w:t>
      </w:r>
    </w:p>
    <w:p w:rsidR="008C24F4" w:rsidRPr="008C24F4" w:rsidRDefault="008C24F4" w:rsidP="008C24F4">
      <w:pPr>
        <w:spacing w:before="0" w:after="0"/>
        <w:ind w:left="720"/>
        <w:jc w:val="both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5"/>
        <w:gridCol w:w="2338"/>
        <w:gridCol w:w="1907"/>
      </w:tblGrid>
      <w:tr w:rsidR="008C24F4" w:rsidRPr="008C24F4" w:rsidTr="001029DC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  <w:rPr>
                <w:b/>
              </w:rPr>
            </w:pPr>
            <w:r w:rsidRPr="008C24F4">
              <w:rPr>
                <w:b/>
              </w:rPr>
              <w:t>Client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  <w:rPr>
                <w:b/>
              </w:rPr>
            </w:pPr>
            <w:r w:rsidRPr="008C24F4">
              <w:rPr>
                <w:b/>
              </w:rPr>
              <w:t>Type of Equipment Supplied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  <w:rPr>
                <w:b/>
              </w:rPr>
            </w:pPr>
            <w:r w:rsidRPr="008C24F4">
              <w:rPr>
                <w:b/>
              </w:rPr>
              <w:t>Approx. Project Value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  <w:rPr>
                <w:b/>
              </w:rPr>
            </w:pPr>
            <w:r w:rsidRPr="008C24F4">
              <w:rPr>
                <w:b/>
              </w:rPr>
              <w:t>Year Completed</w:t>
            </w: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before="120" w:after="120" w:line="276" w:lineRule="auto"/>
            </w:pPr>
          </w:p>
        </w:tc>
      </w:tr>
    </w:tbl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Authorized Signatory of Tenderer: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Signature: 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Name: ……………………………………………………………………..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Date: …….………………………………………………………………..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  <w:r w:rsidRPr="008C24F4">
        <w:rPr>
          <w:b/>
          <w:sz w:val="24"/>
          <w:szCs w:val="24"/>
        </w:rPr>
        <w:t xml:space="preserve">A.2 </w:t>
      </w:r>
      <w:r w:rsidRPr="008C24F4">
        <w:rPr>
          <w:b/>
          <w:sz w:val="24"/>
          <w:szCs w:val="24"/>
        </w:rPr>
        <w:tab/>
        <w:t>Project Personnel</w:t>
      </w: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 xml:space="preserve">The Tenderer is to submit list of personnel who will work on this project and also provide their resumes in its bid. </w:t>
      </w:r>
    </w:p>
    <w:p w:rsidR="008C24F4" w:rsidRPr="008C24F4" w:rsidRDefault="008C24F4" w:rsidP="008C24F4">
      <w:pPr>
        <w:spacing w:before="0" w:after="0" w:line="276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5"/>
        <w:gridCol w:w="2338"/>
        <w:gridCol w:w="1907"/>
      </w:tblGrid>
      <w:tr w:rsidR="008C24F4" w:rsidRPr="008C24F4" w:rsidTr="001029DC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0" w:after="0" w:line="276" w:lineRule="auto"/>
              <w:rPr>
                <w:b/>
              </w:rPr>
            </w:pPr>
            <w:r w:rsidRPr="008C24F4">
              <w:rPr>
                <w:b/>
              </w:rPr>
              <w:t>Name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0" w:after="0" w:line="276" w:lineRule="auto"/>
              <w:rPr>
                <w:b/>
              </w:rPr>
            </w:pPr>
            <w:r w:rsidRPr="008C24F4">
              <w:rPr>
                <w:b/>
              </w:rPr>
              <w:t>Designation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0" w:after="0" w:line="276" w:lineRule="auto"/>
              <w:rPr>
                <w:b/>
              </w:rPr>
            </w:pPr>
            <w:r w:rsidRPr="008C24F4">
              <w:rPr>
                <w:b/>
              </w:rPr>
              <w:t>Duration of Employment with Company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8C24F4" w:rsidRPr="008C24F4" w:rsidRDefault="008C24F4" w:rsidP="008C24F4">
            <w:pPr>
              <w:spacing w:before="0" w:after="0" w:line="276" w:lineRule="auto"/>
              <w:rPr>
                <w:b/>
              </w:rPr>
            </w:pPr>
            <w:r w:rsidRPr="008C24F4">
              <w:rPr>
                <w:b/>
              </w:rPr>
              <w:t>Years of Experience</w:t>
            </w: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  <w:tr w:rsidR="008C24F4" w:rsidRPr="008C24F4" w:rsidTr="001029DC">
        <w:tc>
          <w:tcPr>
            <w:tcW w:w="184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</w:p>
        </w:tc>
      </w:tr>
    </w:tbl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Authorized Signatory of Tenderer: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Signature: 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Name: ……………………………………………………………………..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Date: …….………………………………………………………………..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</w:p>
    <w:p w:rsidR="008C24F4" w:rsidRPr="008C24F4" w:rsidRDefault="008C24F4" w:rsidP="008C24F4">
      <w:pPr>
        <w:spacing w:before="0" w:after="0" w:line="276" w:lineRule="auto"/>
        <w:jc w:val="both"/>
        <w:rPr>
          <w:b/>
          <w:sz w:val="24"/>
          <w:szCs w:val="24"/>
        </w:rPr>
      </w:pPr>
      <w:r w:rsidRPr="008C24F4">
        <w:rPr>
          <w:b/>
          <w:sz w:val="24"/>
          <w:szCs w:val="24"/>
        </w:rPr>
        <w:t xml:space="preserve">A.3 </w:t>
      </w:r>
      <w:r w:rsidRPr="008C24F4">
        <w:rPr>
          <w:b/>
          <w:sz w:val="24"/>
          <w:szCs w:val="24"/>
        </w:rPr>
        <w:tab/>
        <w:t xml:space="preserve">Financial Statements </w:t>
      </w: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 xml:space="preserve">The Tenderer shall also submit past three years audited financial statements and records showing its financial ability to undertake this project. 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  <w:sectPr w:rsidR="008C24F4" w:rsidRPr="008C24F4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C24F4" w:rsidRPr="008C24F4" w:rsidRDefault="008C24F4" w:rsidP="008C24F4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3" w:name="_Toc504135090"/>
      <w:bookmarkStart w:id="4" w:name="_Toc525768483"/>
      <w:r w:rsidRPr="008C24F4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B:</w:t>
      </w:r>
      <w:r w:rsidRPr="008C24F4">
        <w:rPr>
          <w:rFonts w:eastAsiaTheme="majorEastAsia" w:cstheme="majorBidi"/>
          <w:b/>
          <w:bCs/>
          <w:caps/>
          <w:sz w:val="28"/>
          <w:szCs w:val="28"/>
        </w:rPr>
        <w:tab/>
        <w:t>Price and Payment Schedule</w:t>
      </w:r>
      <w:bookmarkEnd w:id="3"/>
      <w:bookmarkEnd w:id="4"/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Currency of Tendered Price: ………………………</w:t>
      </w:r>
    </w:p>
    <w:p w:rsidR="008C24F4" w:rsidRPr="008C24F4" w:rsidRDefault="008C24F4" w:rsidP="008C24F4">
      <w:pPr>
        <w:spacing w:before="0" w:after="0" w:line="276" w:lineRule="auto"/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1701"/>
        <w:gridCol w:w="1028"/>
        <w:gridCol w:w="2153"/>
      </w:tblGrid>
      <w:tr w:rsidR="008C24F4" w:rsidRPr="008C24F4" w:rsidTr="001029DC">
        <w:tc>
          <w:tcPr>
            <w:tcW w:w="42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rPr>
                <w:b/>
              </w:rPr>
            </w:pPr>
            <w:r w:rsidRPr="008C24F4">
              <w:rPr>
                <w:b/>
              </w:rPr>
              <w:t>Component</w:t>
            </w:r>
          </w:p>
        </w:tc>
        <w:tc>
          <w:tcPr>
            <w:tcW w:w="1701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b/>
              </w:rPr>
            </w:pPr>
            <w:r w:rsidRPr="008C24F4">
              <w:rPr>
                <w:b/>
              </w:rPr>
              <w:t>Unit Price</w:t>
            </w:r>
          </w:p>
        </w:tc>
        <w:tc>
          <w:tcPr>
            <w:tcW w:w="10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b/>
              </w:rPr>
            </w:pPr>
            <w:r w:rsidRPr="008C24F4">
              <w:rPr>
                <w:b/>
              </w:rPr>
              <w:t>Quantity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b/>
              </w:rPr>
            </w:pPr>
            <w:r w:rsidRPr="008C24F4">
              <w:rPr>
                <w:b/>
              </w:rPr>
              <w:t>Total Price</w:t>
            </w:r>
          </w:p>
        </w:tc>
      </w:tr>
      <w:tr w:rsidR="008C24F4" w:rsidRPr="008C24F4" w:rsidTr="001029DC">
        <w:tc>
          <w:tcPr>
            <w:tcW w:w="42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  <w:r w:rsidRPr="008C24F4">
              <w:t>Supply of Test Equipment with listed accessories</w:t>
            </w:r>
          </w:p>
        </w:tc>
        <w:tc>
          <w:tcPr>
            <w:tcW w:w="1701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10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</w:tr>
      <w:tr w:rsidR="008C24F4" w:rsidRPr="008C24F4" w:rsidTr="001029DC">
        <w:tc>
          <w:tcPr>
            <w:tcW w:w="42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</w:pPr>
            <w:r w:rsidRPr="008C24F4">
              <w:t>Delivery of Training (including With-holding Tax)</w:t>
            </w:r>
          </w:p>
        </w:tc>
        <w:tc>
          <w:tcPr>
            <w:tcW w:w="1701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10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</w:tr>
      <w:tr w:rsidR="008C24F4" w:rsidRPr="008C24F4" w:rsidTr="001029DC">
        <w:tc>
          <w:tcPr>
            <w:tcW w:w="42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rPr>
                <w:b/>
              </w:rPr>
            </w:pPr>
            <w:r w:rsidRPr="008C24F4">
              <w:rPr>
                <w:b/>
              </w:rPr>
              <w:t>(Tenderer to add other items as required)</w:t>
            </w:r>
          </w:p>
        </w:tc>
        <w:tc>
          <w:tcPr>
            <w:tcW w:w="1701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10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</w:tr>
      <w:tr w:rsidR="008C24F4" w:rsidRPr="008C24F4" w:rsidTr="001029DC">
        <w:tc>
          <w:tcPr>
            <w:tcW w:w="42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rPr>
                <w:b/>
              </w:rPr>
            </w:pPr>
            <w:r w:rsidRPr="008C24F4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10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</w:pPr>
          </w:p>
        </w:tc>
      </w:tr>
    </w:tbl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The Payment Schedule shall be as per the table below: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120" w:after="120"/>
      </w:pPr>
      <w:r w:rsidRPr="008C24F4">
        <w:t xml:space="preserve">Total Contract Price (in Words): </w:t>
      </w:r>
    </w:p>
    <w:p w:rsidR="008C24F4" w:rsidRPr="008C24F4" w:rsidRDefault="008C24F4" w:rsidP="008C24F4">
      <w:pPr>
        <w:spacing w:before="120" w:after="120"/>
      </w:pPr>
      <w:r w:rsidRPr="008C24F4">
        <w:t>………………………………………………………………………………………………………………………</w:t>
      </w:r>
    </w:p>
    <w:p w:rsidR="008C24F4" w:rsidRPr="008C24F4" w:rsidRDefault="008C24F4" w:rsidP="008C24F4">
      <w:pPr>
        <w:spacing w:before="120" w:after="120"/>
      </w:pPr>
      <w:r w:rsidRPr="008C24F4">
        <w:t>………………………………………………………………………………………………………………………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Authorized Signatory of Tenderer: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Signature: 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Name: ……………………………………………………………………..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Date: …….………………………………………………………………..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  <w:sectPr w:rsidR="008C24F4" w:rsidRPr="008C24F4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C24F4" w:rsidRPr="008C24F4" w:rsidRDefault="008C24F4" w:rsidP="008C24F4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5" w:name="_Toc504135091"/>
      <w:bookmarkStart w:id="6" w:name="_Toc525768484"/>
      <w:r w:rsidRPr="008C24F4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C:</w:t>
      </w:r>
      <w:r w:rsidRPr="008C24F4">
        <w:rPr>
          <w:rFonts w:eastAsiaTheme="majorEastAsia" w:cstheme="majorBidi"/>
          <w:b/>
          <w:bCs/>
          <w:caps/>
          <w:sz w:val="28"/>
          <w:szCs w:val="28"/>
        </w:rPr>
        <w:tab/>
        <w:t>AS 4911 ANNEX A (To be Submitted by Tenderer)</w:t>
      </w:r>
      <w:bookmarkEnd w:id="5"/>
      <w:bookmarkEnd w:id="6"/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All Tenderers are required to complete and submit a copy of this form with their bid submissions.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tbl>
      <w:tblPr>
        <w:tblStyle w:val="GridTableLight"/>
        <w:tblW w:w="8897" w:type="dxa"/>
        <w:tblLook w:val="04A0" w:firstRow="1" w:lastRow="0" w:firstColumn="1" w:lastColumn="0" w:noHBand="0" w:noVBand="1"/>
      </w:tblPr>
      <w:tblGrid>
        <w:gridCol w:w="628"/>
        <w:gridCol w:w="4300"/>
        <w:gridCol w:w="3969"/>
      </w:tblGrid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C24F4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Purchaser (Clause 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Energy Fiji Limited (EFL)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1A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Purchaser’s Representative (Clause 1A)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To be nominated by EFL at time of contract. 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Purchaser’s Address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 Marlow Street, Suva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(clause 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Supplier to provide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4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Supplier’s Address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Supplier to provide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5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Stated purpose for equipment (clause 1 definition of acceptable)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As stated in tender specifications and/or purchase order</w:t>
            </w:r>
          </w:p>
        </w:tc>
      </w:tr>
      <w:tr w:rsidR="008C24F4" w:rsidRPr="008C24F4" w:rsidTr="001029DC">
        <w:trPr>
          <w:trHeight w:val="33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6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Period of time for delivery (Clause 1 and Sub-clause 19.1)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rPr>
          <w:trHeight w:val="33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7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Delivery Place (Clause 1 and Sub-clause 19.1)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EFL’s </w:t>
            </w:r>
            <w:proofErr w:type="spellStart"/>
            <w:r w:rsidRPr="008C24F4">
              <w:rPr>
                <w:rFonts w:cs="Arial"/>
                <w:szCs w:val="20"/>
              </w:rPr>
              <w:t>Navutu</w:t>
            </w:r>
            <w:proofErr w:type="spellEnd"/>
            <w:r w:rsidRPr="008C24F4">
              <w:rPr>
                <w:rFonts w:cs="Arial"/>
                <w:szCs w:val="20"/>
              </w:rPr>
              <w:t xml:space="preserve"> Depot, </w:t>
            </w:r>
            <w:proofErr w:type="spellStart"/>
            <w:r w:rsidRPr="008C24F4">
              <w:rPr>
                <w:rFonts w:cs="Arial"/>
                <w:szCs w:val="20"/>
              </w:rPr>
              <w:t>Lautoka</w:t>
            </w:r>
            <w:proofErr w:type="spellEnd"/>
            <w:r w:rsidRPr="008C24F4">
              <w:rPr>
                <w:rFonts w:cs="Arial"/>
                <w:szCs w:val="20"/>
              </w:rPr>
              <w:t>, Fiji</w:t>
            </w:r>
          </w:p>
        </w:tc>
      </w:tr>
      <w:tr w:rsidR="008C24F4" w:rsidRPr="008C24F4" w:rsidTr="001029DC">
        <w:trPr>
          <w:trHeight w:val="33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Mode of Delivery (Sub-clause 19.1)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rPr>
          <w:trHeight w:val="512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9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Governing Law (Clause 1(h))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Laws of Fiji</w:t>
            </w:r>
          </w:p>
        </w:tc>
      </w:tr>
      <w:tr w:rsidR="008C24F4" w:rsidRPr="008C24F4" w:rsidTr="001029DC">
        <w:trPr>
          <w:trHeight w:val="285"/>
        </w:trPr>
        <w:tc>
          <w:tcPr>
            <w:tcW w:w="628" w:type="dxa"/>
            <w:vMerge w:val="restart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10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8C24F4">
              <w:rPr>
                <w:rFonts w:eastAsia="Times New Roman" w:cs="Arial"/>
                <w:szCs w:val="20"/>
                <w:lang w:val="bin-NG" w:eastAsia="bin-NG"/>
              </w:rPr>
              <w:t>Currency (clause 1(g))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rPr>
          <w:trHeight w:val="435"/>
        </w:trPr>
        <w:tc>
          <w:tcPr>
            <w:tcW w:w="628" w:type="dxa"/>
            <w:vMerge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8C24F4">
              <w:rPr>
                <w:rFonts w:eastAsia="Times New Roman" w:cs="Arial"/>
                <w:szCs w:val="20"/>
                <w:lang w:val="bin-NG" w:eastAsia="bin-NG"/>
              </w:rPr>
              <w:t>Place for payments (clause 1 (g))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rPr>
          <w:trHeight w:val="360"/>
        </w:trPr>
        <w:tc>
          <w:tcPr>
            <w:tcW w:w="628" w:type="dxa"/>
            <w:vMerge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8C24F4">
              <w:rPr>
                <w:rFonts w:eastAsia="Times New Roman" w:cs="Arial"/>
                <w:szCs w:val="20"/>
                <w:lang w:val="bin-NG" w:eastAsia="bin-NG"/>
              </w:rPr>
              <w:t>Place of Business of bank (clause 1(d))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11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Limits of Quantities to be supplied and delivered (clause 2.2)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As stated in tender specifications and/or purchase order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12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Suppliers security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Not applicable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13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Purchaser’s security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Not applicable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14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Purchaser supplied documents (sub-clause 6.2)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Tender specifications and addenda (where issued).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15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Supplied documents (sub-clause 6.3)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16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Time for Purchaser’s direction about documents (sub-clause 6.3(c))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14 calendar days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17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Sub-contract work requiring approval (sub-clause 7.2)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All work.</w:t>
            </w:r>
          </w:p>
        </w:tc>
      </w:tr>
      <w:tr w:rsidR="008C24F4" w:rsidRPr="008C24F4" w:rsidTr="001029DC">
        <w:tc>
          <w:tcPr>
            <w:tcW w:w="628" w:type="dxa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18</w:t>
            </w:r>
          </w:p>
        </w:tc>
        <w:tc>
          <w:tcPr>
            <w:tcW w:w="4300" w:type="dxa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Legislative Requirements, those excepted (sub-clause 10.1)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Not applicable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19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Reference date (clause 1, sub-clause 10.2(b))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Deadline for Submission of Bids, as defined in tender specifications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lastRenderedPageBreak/>
              <w:t>20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Time by which insurance cover for the Equipment is to be effected (sub-clause 13.1)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Prior to tender award.</w:t>
            </w:r>
          </w:p>
        </w:tc>
      </w:tr>
      <w:tr w:rsidR="008C24F4" w:rsidRPr="008C24F4" w:rsidTr="001029DC">
        <w:trPr>
          <w:trHeight w:val="70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21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Public and product liability insurance (sub-clause 13.2)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 to provide</w:t>
            </w:r>
          </w:p>
        </w:tc>
      </w:tr>
      <w:tr w:rsidR="008C24F4" w:rsidRPr="008C24F4" w:rsidTr="001029DC">
        <w:trPr>
          <w:trHeight w:val="55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22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Qualifying cause of delay, causes for which EOTs will not be granted (page 3, subparagraph (b) (iii) of Clause 1 and sub-clause 17.2)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None.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23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Liquidated damages, rate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17.5)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 xml:space="preserve">0.5% per day </w:t>
            </w:r>
            <w:proofErr w:type="spellStart"/>
            <w:r w:rsidRPr="008C24F4">
              <w:rPr>
                <w:rFonts w:cs="Arial"/>
              </w:rPr>
              <w:t>upto</w:t>
            </w:r>
            <w:proofErr w:type="spellEnd"/>
            <w:r w:rsidRPr="008C24F4">
              <w:rPr>
                <w:rFonts w:cs="Arial"/>
              </w:rPr>
              <w:t xml:space="preserve"> 10% of the purchase order value</w:t>
            </w:r>
            <w:r w:rsidRPr="008C24F4">
              <w:rPr>
                <w:rFonts w:cs="Arial"/>
                <w:szCs w:val="20"/>
              </w:rPr>
              <w:t xml:space="preserve"> </w:t>
            </w:r>
          </w:p>
        </w:tc>
      </w:tr>
      <w:tr w:rsidR="008C24F4" w:rsidRPr="008C24F4" w:rsidTr="001029DC">
        <w:trPr>
          <w:trHeight w:val="503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24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Delay Damages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As assessed by EFL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25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Date for completion of acceptance testing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18.1 and 21.1)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As stated in tender specification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26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Party responsible for unloading the </w:t>
            </w:r>
            <w:r w:rsidRPr="008C24F4">
              <w:rPr>
                <w:rFonts w:cs="Arial"/>
                <w:i/>
                <w:szCs w:val="20"/>
              </w:rPr>
              <w:t>Equipment (</w:t>
            </w:r>
            <w:proofErr w:type="spellStart"/>
            <w:r w:rsidRPr="008C24F4">
              <w:rPr>
                <w:rFonts w:cs="Arial"/>
                <w:i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i/>
                <w:szCs w:val="20"/>
              </w:rPr>
              <w:t xml:space="preserve"> 19.1)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Supplier</w:t>
            </w:r>
          </w:p>
        </w:tc>
      </w:tr>
      <w:tr w:rsidR="008C24F4" w:rsidRPr="008C24F4" w:rsidTr="001029DC">
        <w:trPr>
          <w:trHeight w:val="27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27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When risk in the </w:t>
            </w:r>
            <w:r w:rsidRPr="008C24F4">
              <w:rPr>
                <w:rFonts w:cs="Arial"/>
                <w:i/>
                <w:szCs w:val="20"/>
              </w:rPr>
              <w:t>Equipment</w:t>
            </w:r>
            <w:r w:rsidRPr="008C24F4">
              <w:rPr>
                <w:rFonts w:cs="Arial"/>
                <w:szCs w:val="20"/>
              </w:rPr>
              <w:t xml:space="preserve"> passes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20.1)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At time of acceptance by Purchaser.</w:t>
            </w:r>
          </w:p>
        </w:tc>
      </w:tr>
      <w:tr w:rsidR="008C24F4" w:rsidRPr="008C24F4" w:rsidTr="001029DC">
        <w:trPr>
          <w:trHeight w:val="270"/>
        </w:trPr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28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Time at which ownership of the </w:t>
            </w:r>
            <w:r w:rsidRPr="008C24F4">
              <w:rPr>
                <w:rFonts w:cs="Arial"/>
                <w:i/>
                <w:szCs w:val="20"/>
              </w:rPr>
              <w:t xml:space="preserve">Equipment passes </w:t>
            </w:r>
            <w:r w:rsidRPr="008C24F4">
              <w:rPr>
                <w:rFonts w:cs="Arial"/>
                <w:szCs w:val="20"/>
              </w:rPr>
              <w:t>to the Purchaser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20.2)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At time of acceptance by Purchaser.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29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Period for </w:t>
            </w:r>
            <w:r w:rsidRPr="008C24F4">
              <w:rPr>
                <w:rFonts w:cs="Arial"/>
                <w:i/>
                <w:szCs w:val="20"/>
              </w:rPr>
              <w:t>Purchaser’s</w:t>
            </w:r>
            <w:r w:rsidRPr="008C24F4">
              <w:rPr>
                <w:rFonts w:cs="Arial"/>
                <w:szCs w:val="20"/>
              </w:rPr>
              <w:t xml:space="preserve"> notice that </w:t>
            </w:r>
            <w:r w:rsidRPr="008C24F4">
              <w:rPr>
                <w:rFonts w:cs="Arial"/>
                <w:i/>
                <w:szCs w:val="20"/>
              </w:rPr>
              <w:t>Equipment</w:t>
            </w:r>
            <w:r w:rsidRPr="008C24F4">
              <w:rPr>
                <w:rFonts w:cs="Arial"/>
                <w:szCs w:val="20"/>
              </w:rPr>
              <w:t xml:space="preserve"> are rejected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21.1)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14 calendar days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30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Period for </w:t>
            </w:r>
            <w:r w:rsidRPr="008C24F4">
              <w:rPr>
                <w:rFonts w:cs="Arial"/>
                <w:i/>
                <w:szCs w:val="20"/>
              </w:rPr>
              <w:t>Purchaser’s</w:t>
            </w:r>
            <w:r w:rsidRPr="008C24F4">
              <w:rPr>
                <w:rFonts w:cs="Arial"/>
                <w:szCs w:val="20"/>
              </w:rPr>
              <w:t xml:space="preserve"> notice accepting or rejecting </w:t>
            </w:r>
            <w:r w:rsidRPr="008C24F4">
              <w:rPr>
                <w:rFonts w:cs="Arial"/>
                <w:i/>
                <w:szCs w:val="20"/>
              </w:rPr>
              <w:t>Supplier’s</w:t>
            </w:r>
            <w:r w:rsidRPr="008C24F4">
              <w:rPr>
                <w:rFonts w:cs="Arial"/>
                <w:szCs w:val="20"/>
              </w:rPr>
              <w:t xml:space="preserve"> proposal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21.4)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14 calendar days 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31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Defects liability period (clause 22)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12 months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32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Claim for Payment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24.1)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 xml:space="preserve">Within 5 days of delivery 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33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Period for Payment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24.1)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</w:rPr>
            </w:pPr>
            <w:r w:rsidRPr="008C24F4">
              <w:rPr>
                <w:rFonts w:cs="Arial"/>
              </w:rPr>
              <w:t>30 calendar days from time of acceptance by Purchaser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34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Equipment for which prepayment may be claimed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24.2)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</w:rPr>
            </w:pPr>
            <w:r w:rsidRPr="008C24F4">
              <w:rPr>
                <w:rFonts w:cs="Arial"/>
              </w:rPr>
              <w:t>Nil.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35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Interest rate on overdue payments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24.5)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Nil.</w:t>
            </w:r>
          </w:p>
        </w:tc>
      </w:tr>
      <w:tr w:rsidR="008C24F4" w:rsidRPr="008C24F4" w:rsidTr="001029DC">
        <w:trPr>
          <w:trHeight w:val="762"/>
        </w:trPr>
        <w:tc>
          <w:tcPr>
            <w:tcW w:w="628" w:type="dxa"/>
            <w:vMerge w:val="restart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36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Arbitration (</w:t>
            </w:r>
            <w:proofErr w:type="spellStart"/>
            <w:r w:rsidRPr="008C24F4">
              <w:rPr>
                <w:rFonts w:cs="Arial"/>
                <w:szCs w:val="20"/>
              </w:rPr>
              <w:t>subclause</w:t>
            </w:r>
            <w:proofErr w:type="spellEnd"/>
            <w:r w:rsidRPr="008C24F4">
              <w:rPr>
                <w:rFonts w:cs="Arial"/>
                <w:szCs w:val="20"/>
              </w:rPr>
              <w:t xml:space="preserve"> 28.3)</w:t>
            </w:r>
          </w:p>
          <w:p w:rsidR="008C24F4" w:rsidRPr="008C24F4" w:rsidRDefault="008C24F4" w:rsidP="008C24F4">
            <w:pPr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8C24F4">
              <w:rPr>
                <w:rFonts w:eastAsia="Times New Roman" w:cs="Arial"/>
                <w:szCs w:val="20"/>
                <w:lang w:val="bin-NG" w:eastAsia="bin-NG"/>
              </w:rPr>
              <w:t>Person to nominate an arbitrator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</w:p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President of Fiji Institute of Engineers</w:t>
            </w:r>
          </w:p>
        </w:tc>
      </w:tr>
      <w:tr w:rsidR="008C24F4" w:rsidRPr="008C24F4" w:rsidTr="001029DC">
        <w:trPr>
          <w:trHeight w:val="463"/>
        </w:trPr>
        <w:tc>
          <w:tcPr>
            <w:tcW w:w="628" w:type="dxa"/>
            <w:vMerge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numPr>
                <w:ilvl w:val="0"/>
                <w:numId w:val="2"/>
              </w:numPr>
              <w:spacing w:before="0" w:after="0" w:line="276" w:lineRule="auto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8C24F4">
              <w:rPr>
                <w:rFonts w:eastAsia="Times New Roman" w:cs="Arial"/>
                <w:szCs w:val="20"/>
                <w:lang w:val="bin-NG" w:eastAsia="bin-NG"/>
              </w:rPr>
              <w:t xml:space="preserve">Rules for arbitration 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Laws of Fiji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37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The Suppli</w:t>
            </w:r>
            <w:r w:rsidRPr="008C24F4">
              <w:rPr>
                <w:rFonts w:cs="Arial"/>
              </w:rPr>
              <w:t>er’s liability is limited as fo</w:t>
            </w:r>
            <w:r w:rsidRPr="008C24F4">
              <w:rPr>
                <w:rFonts w:cs="Arial"/>
                <w:szCs w:val="20"/>
              </w:rPr>
              <w:t>l</w:t>
            </w:r>
            <w:r w:rsidRPr="008C24F4">
              <w:rPr>
                <w:rFonts w:cs="Arial"/>
              </w:rPr>
              <w:t>lo</w:t>
            </w:r>
            <w:r w:rsidRPr="008C24F4">
              <w:rPr>
                <w:rFonts w:cs="Arial"/>
                <w:szCs w:val="20"/>
              </w:rPr>
              <w:t>ws (clause 29)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The contract sum as adjusted pursuant to the Contract</w:t>
            </w:r>
          </w:p>
        </w:tc>
      </w:tr>
      <w:tr w:rsidR="008C24F4" w:rsidRPr="008C24F4" w:rsidTr="001029DC">
        <w:tc>
          <w:tcPr>
            <w:tcW w:w="628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38</w:t>
            </w:r>
          </w:p>
        </w:tc>
        <w:tc>
          <w:tcPr>
            <w:tcW w:w="4300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  <w:szCs w:val="20"/>
              </w:rPr>
              <w:t>The Purchaser’s liability is limited as follows (clause 29)</w:t>
            </w:r>
          </w:p>
        </w:tc>
        <w:tc>
          <w:tcPr>
            <w:tcW w:w="3969" w:type="dxa"/>
            <w:vAlign w:val="center"/>
          </w:tcPr>
          <w:p w:rsidR="008C24F4" w:rsidRPr="008C24F4" w:rsidRDefault="008C24F4" w:rsidP="008C24F4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8C24F4">
              <w:rPr>
                <w:rFonts w:cs="Arial"/>
              </w:rPr>
              <w:t>The contract sum as adjusted pursuant to the Contract</w:t>
            </w:r>
          </w:p>
        </w:tc>
      </w:tr>
    </w:tbl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Authorized Signatory of Tenderer: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Signature: 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Name: ……………………………………………………………………..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  <w:r w:rsidRPr="008C24F4">
        <w:t>Date: …….………………………………………………………………..</w:t>
      </w:r>
    </w:p>
    <w:p w:rsidR="008C24F4" w:rsidRPr="008C24F4" w:rsidRDefault="008C24F4" w:rsidP="008C24F4">
      <w:pPr>
        <w:spacing w:before="0" w:after="0" w:line="276" w:lineRule="auto"/>
        <w:jc w:val="both"/>
      </w:pPr>
    </w:p>
    <w:p w:rsidR="008C24F4" w:rsidRPr="008C24F4" w:rsidRDefault="008C24F4" w:rsidP="008C24F4">
      <w:pPr>
        <w:spacing w:before="0" w:after="0" w:line="276" w:lineRule="auto"/>
        <w:jc w:val="both"/>
      </w:pPr>
    </w:p>
    <w:p w:rsidR="00815784" w:rsidRDefault="00815784"/>
    <w:sectPr w:rsidR="00815784" w:rsidSect="00093F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A37"/>
    <w:multiLevelType w:val="hybridMultilevel"/>
    <w:tmpl w:val="46C8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2CCA"/>
    <w:multiLevelType w:val="hybridMultilevel"/>
    <w:tmpl w:val="8C10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F4"/>
    <w:rsid w:val="00815784"/>
    <w:rsid w:val="008C24F4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4"/>
    <w:pPr>
      <w:spacing w:before="60" w:after="6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C2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4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4"/>
    <w:pPr>
      <w:spacing w:before="60" w:after="6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C2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4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Krishneel Prasad</dc:creator>
  <cp:lastModifiedBy>Krishneel Prasad</cp:lastModifiedBy>
  <cp:revision>1</cp:revision>
  <dcterms:created xsi:type="dcterms:W3CDTF">2018-09-26T11:42:00Z</dcterms:created>
  <dcterms:modified xsi:type="dcterms:W3CDTF">2018-09-26T11:43:00Z</dcterms:modified>
</cp:coreProperties>
</file>